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A" w:rsidRDefault="00CD6C3E">
      <w:r>
        <w:t>Poštovani</w:t>
      </w:r>
      <w:r>
        <w:br/>
      </w:r>
      <w:r>
        <w:br/>
        <w:t xml:space="preserve">U nastavku Vam šaljemo link na stranicu </w:t>
      </w:r>
      <w:proofErr w:type="spellStart"/>
      <w:r>
        <w:t>Europa.eu</w:t>
      </w:r>
      <w:proofErr w:type="spellEnd"/>
      <w:r>
        <w:t xml:space="preserve"> na kojem možete </w:t>
      </w:r>
      <w:r>
        <w:br/>
        <w:t>pronaći korisne sadržaje o Europskoj uniji, već prilagođene za nastavu.</w:t>
      </w:r>
      <w:r>
        <w:br/>
      </w:r>
      <w:r>
        <w:br/>
      </w:r>
      <w:hyperlink r:id="rId5" w:history="1">
        <w:r>
          <w:rPr>
            <w:rStyle w:val="Hiperveza"/>
          </w:rPr>
          <w:t>http://europa.eu/teachers-corner/12_15/index_hr.htm</w:t>
        </w:r>
      </w:hyperlink>
      <w:r>
        <w:br/>
      </w:r>
      <w:r>
        <w:br/>
        <w:t>LP</w:t>
      </w:r>
      <w:r>
        <w:br/>
      </w:r>
      <w:r>
        <w:br/>
        <w:t xml:space="preserve">Igor </w:t>
      </w:r>
      <w:proofErr w:type="spellStart"/>
      <w:r>
        <w:t>Šimulija</w:t>
      </w:r>
      <w:proofErr w:type="spellEnd"/>
      <w:r>
        <w:br/>
        <w:t>Upravni odjel za europske poslove, međunarodnu i regionalnu suradnju</w:t>
      </w:r>
      <w:bookmarkStart w:id="0" w:name="_GoBack"/>
      <w:bookmarkEnd w:id="0"/>
    </w:p>
    <w:sectPr w:rsidR="0070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E"/>
    <w:rsid w:val="0003784E"/>
    <w:rsid w:val="00702F9A"/>
    <w:rsid w:val="00C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6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.eu/teachers-corner/12_15/index_h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2015-05-04T08:29:00Z</dcterms:created>
  <dcterms:modified xsi:type="dcterms:W3CDTF">2015-05-04T08:29:00Z</dcterms:modified>
</cp:coreProperties>
</file>