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ptos Display" w:hAnsi="Aptos Display"/>
          <w:b/>
          <w:bCs/>
          <w:sz w:val="28"/>
          <w:szCs w:val="28"/>
        </w:rPr>
        <w:t>5. RAZRED – OŠ Cetingrad, školska godina 202</w:t>
      </w:r>
      <w:r>
        <w:rPr>
          <w:rFonts w:ascii="Aptos Display" w:hAnsi="Aptos Display"/>
          <w:b/>
          <w:bCs/>
          <w:sz w:val="28"/>
          <w:szCs w:val="28"/>
        </w:rPr>
        <w:t>5</w:t>
      </w:r>
      <w:r>
        <w:rPr>
          <w:rFonts w:ascii="Aptos Display" w:hAnsi="Aptos Display"/>
          <w:b/>
          <w:bCs/>
          <w:sz w:val="28"/>
          <w:szCs w:val="28"/>
        </w:rPr>
        <w:t>./202</w:t>
      </w:r>
      <w:r>
        <w:rPr>
          <w:rFonts w:ascii="Aptos Display" w:hAnsi="Aptos Display"/>
          <w:b/>
          <w:bCs/>
          <w:sz w:val="28"/>
          <w:szCs w:val="28"/>
        </w:rPr>
        <w:t>6</w:t>
      </w:r>
      <w:r>
        <w:rPr>
          <w:rFonts w:ascii="Aptos Display" w:hAnsi="Aptos Display"/>
          <w:b/>
          <w:bCs/>
          <w:sz w:val="28"/>
          <w:szCs w:val="28"/>
        </w:rPr>
        <w:t>.</w:t>
      </w:r>
    </w:p>
    <w:tbl>
      <w:tblPr>
        <w:tblStyle w:val="Reetkatablice"/>
        <w:tblW w:w="151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5"/>
        <w:gridCol w:w="785"/>
        <w:gridCol w:w="8060"/>
        <w:gridCol w:w="3051"/>
        <w:gridCol w:w="2476"/>
      </w:tblGrid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Naslov 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Autori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Naklada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6045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6046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3882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Petica – čitanka i  udžbenik  hrvatskog jezika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Diana Greblički-Miculinić, Dijana Grbaš Jakšić, Krunoslav Matošević, Ela Družijanić-Hajdarević, Zrinka Romić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Hrvatski za 5/PETICA – radna bilježnica hrvatskog jezika za peti razred OŠ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Diana Greblički Miculinić, Dijana Grbaš Jakšić, Krunoslav Matošević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6024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3866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Glazbeni krug 5 – udžbenik  glazbene kulture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color w:val="000000"/>
              </w:rPr>
              <w:t>Ružica Ambruš-Kiš, Nikolina Matoš, Tomislav Seletković, Snježana Stojaković, Zrinka Šimunović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6093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3921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Moje boje 5 – udžbenik  likovne kulture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Huzjak Miroslav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5986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3826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RIGHT ON! 1 udžbenik za engleski jezik 5 godina učenja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Jenny Dooley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FF0000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Right on! 1, radna bilježnica iz engleskog jezika i zbirka zadataka iz gramatike za 5. razred osnovne škole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Jenny Dooley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6118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3937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Matematika  5 – udžbenik  matematike za 5. razred OŠ 1. i 2. svezak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6138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3954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Priroda 5 – udžbenik  prirode za 5. razred OŠ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Marijana Bastić, Valerija Begić, Ana Bakarić, Bernarda Kralj Golub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Priroda 5, radna bilježnica iz prirode za peti razred osnovne škole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Ana Bakarić, Marijana Bastić, Valerija Begić, Bernarda Kralj Golub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6013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3853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Moja zemlja 1 – udžbenik geografije za 5. razred OŠ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color w:val="000000"/>
              </w:rPr>
              <w:t>Ivan Gambiroža, Josip Jukić, Dinko Marin, Ana Mesić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Times New Roman" w:cs="Times New Roman"/>
                <w:color w:val="000000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Moja Zemlja 1, radna bilježnica iz geografije za peti razred osnovne škole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Times New Roman" w:cs="Times New Roman"/>
                <w:color w:val="000000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Ivan Gambiroža, Josip Jukić, Dinko Marin, Ana Mesić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6467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4269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VREMEPLOV  5-  udžbenik  povijesti za 5. razred OŠ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color w:val="000000"/>
              </w:rPr>
              <w:t>Neven Budak, Miljenko Hajdarović, Manuela Kujundžić, Šime Labor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Times New Roman" w:cs="Times New Roman"/>
              </w:rPr>
            </w:pPr>
            <w:r>
              <w:rPr>
                <w:rFonts w:eastAsia="Times New Roman" w:cs="Times New Roman" w:ascii="Aptos Display" w:hAnsi="Aptos Display"/>
              </w:rPr>
              <w:t>Vremeplov 5 – radna bilježnica iz povijesti za 5. razred OŠ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Manuela Kujundžić, Šime Labor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6159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3973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Tehnička kultura 5 – udžbenik  tehničke kulture za 5. razred OŠ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color w:val="000000"/>
              </w:rPr>
              <w:t>Ivan Sunko, Katica Mikulaj Ovčarić, Ivo Crnoja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Tehnička kultura 5, radni materijal za izvođenje vježbi i praktičnog rada za 5. razred osnovne škole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Ivan Sunko, Katica Mikulaj Ovčarić, Ivo Crnoja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6062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3887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Informatika 5 – udžbenik  informatike za 5. razred OŠ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color w:val="000000"/>
              </w:rPr>
              <w:t>Vedrana Gregurić, Nenad Hajdinjak, Milana Jakšić, Boris Počuča, Darko Rakić, Silvana Svetličić, Davor Šokac, Dragan Vlajinić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Times New Roman" w:cs="Times New Roman"/>
              </w:rPr>
            </w:pPr>
            <w:r>
              <w:rPr>
                <w:rFonts w:eastAsia="Times New Roman" w:cs="Times New Roman" w:ascii="Aptos Display" w:hAnsi="Aptos Display"/>
              </w:rPr>
              <w:t>Informatika 5 – radna bilježnica iz informatike za 5. razred osnovne škole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Vedrana Gregurić, Nenad Hajdinjak, Milana Jakšić, Boris Počuča, Darko Rakić, Silvana Svetiličić, Davor Šokac, Dragan Vlajinić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6163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3977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Učitelju, gdje stanuješ? – udžbenik  katoličkog vjeronauka za 5. razred OŠ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Mirjana Novak, Barbara Sipina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Kršćanska sadašnjost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6078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3903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Udžbenik islamskog vjeronauka za 5. razred OŠ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Lamija Alili, Almedina Mujkanović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Mešihat Islamske zajednice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Times New Roman" w:cs="Times New Roman"/>
                <w:color w:val="000000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Maximal 2, radna bilježnica njemačkog jezika za 5. razred osnovne škole, druga godina učenja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Times New Roman" w:cs="Times New Roman"/>
                <w:color w:val="000000"/>
              </w:rPr>
            </w:pPr>
            <w:r>
              <w:rPr>
                <w:rFonts w:eastAsia="Times New Roman" w:cs="Times New Roman" w:ascii="Aptos Display" w:hAnsi="Aptos Display"/>
                <w:color w:val="000000"/>
              </w:rPr>
              <w:t>Julia Katharina Weber, Lidija Šober, Claudia Brass, Mirjana Klobučar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6133</w:t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3949</w:t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Maximal 2 – udžbenik njemačkog jezika za 5. razred OŠ – druga godina učenja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Giorgio Motta, Elzbieta Krulak-Kempisty, Claudia Brass, Dagmar Glück, Mirjana Klobučar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</w:tc>
      </w:tr>
      <w:tr>
        <w:trPr>
          <w:trHeight w:val="294" w:hRule="atLeast"/>
        </w:trPr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80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GEOGRAFSKI ATLAS za osnovnu školu od 5. do 8. razreda</w:t>
            </w:r>
          </w:p>
        </w:tc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Vera Muller, Snježana Haiman, Dragica Husanović-Pejnović</w:t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Hrvatska školska kartografija  i Školska knjiga d.d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  <w:b/>
          <w:b/>
          <w:bCs/>
        </w:rPr>
      </w:pPr>
      <w:r>
        <w:rPr>
          <w:rFonts w:ascii="Aptos Display" w:hAnsi="Aptos Display"/>
          <w:b/>
          <w:bCs/>
        </w:rPr>
        <w:t>Udžbenici za učenike kojima je potrebna pomoć pri učenju (prilagođeni program)</w:t>
      </w:r>
    </w:p>
    <w:tbl>
      <w:tblPr>
        <w:tblStyle w:val="Reetkatablice"/>
        <w:tblW w:w="129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2"/>
        <w:gridCol w:w="6787"/>
        <w:gridCol w:w="2840"/>
        <w:gridCol w:w="1317"/>
        <w:gridCol w:w="1277"/>
      </w:tblGrid>
      <w:tr>
        <w:trPr>
          <w:trHeight w:val="294" w:hRule="atLeast"/>
        </w:trPr>
        <w:tc>
          <w:tcPr>
            <w:tcW w:w="7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3852</w:t>
            </w:r>
          </w:p>
        </w:tc>
        <w:tc>
          <w:tcPr>
            <w:tcW w:w="67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Moja zemlja 1 – udžbenik geografije za peti razred OŠ za učenike kojima je određen primjereni program osnovnog odgoja i obrazovanja</w:t>
            </w:r>
          </w:p>
        </w:tc>
        <w:tc>
          <w:tcPr>
            <w:tcW w:w="28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Ivan Gambiroža, Josip Jukić, Dinko Marin, Ana Mesić</w:t>
            </w:r>
          </w:p>
        </w:tc>
        <w:tc>
          <w:tcPr>
            <w:tcW w:w="13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ALFA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7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4267</w:t>
            </w:r>
          </w:p>
        </w:tc>
        <w:tc>
          <w:tcPr>
            <w:tcW w:w="67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 xml:space="preserve">Moja najdraža povijest 5 – udžbenik za povijest za 5 razred OŠ </w:t>
            </w:r>
          </w:p>
        </w:tc>
        <w:tc>
          <w:tcPr>
            <w:tcW w:w="28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Jugo-Superina, Malbaša Kovačić</w:t>
            </w:r>
          </w:p>
        </w:tc>
        <w:tc>
          <w:tcPr>
            <w:tcW w:w="13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ALKA SCRIPT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7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3955</w:t>
            </w:r>
          </w:p>
        </w:tc>
        <w:tc>
          <w:tcPr>
            <w:tcW w:w="67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Priroda 5 – radni udžbenik prirode za 5. razred OŠ za učenike kojima je određen primjereni program osnovnog odgoja i obrazovanja</w:t>
            </w:r>
          </w:p>
        </w:tc>
        <w:tc>
          <w:tcPr>
            <w:tcW w:w="28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Marijana Bastić, Valerija Begić, Ana Bakarić, Bernarda Kralj Golub</w:t>
            </w:r>
          </w:p>
        </w:tc>
        <w:tc>
          <w:tcPr>
            <w:tcW w:w="13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7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4638</w:t>
            </w:r>
          </w:p>
        </w:tc>
        <w:tc>
          <w:tcPr>
            <w:tcW w:w="67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MATEMATIKA 5 : radni udžbenik za pomoć učenicima pri učenju matematike u 5. razredu osnovne škole 1. svezak</w:t>
            </w:r>
          </w:p>
        </w:tc>
        <w:tc>
          <w:tcPr>
            <w:tcW w:w="28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Z. Šikić, M. Babić, v. Cundeković, M. Milić, V. Draženović Žitko, I. Golac Jakopović,B. goleš, Z. Lobor M. Marić, T. nemeth, G. Stajčić, M. Vuković</w:t>
            </w:r>
          </w:p>
        </w:tc>
        <w:tc>
          <w:tcPr>
            <w:tcW w:w="13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PROFIL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7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4638</w:t>
            </w:r>
          </w:p>
        </w:tc>
        <w:tc>
          <w:tcPr>
            <w:tcW w:w="67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MATEMATIKA 5 : radni udžbenik za pomoć učenicima pri učenju matematike u 5. razredu osnovne škole 2. svezak</w:t>
            </w:r>
          </w:p>
        </w:tc>
        <w:tc>
          <w:tcPr>
            <w:tcW w:w="28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Z. Šikić, M. Babić, v. Cundeković, M. Milić, V. Draženović Žitko, I. Golac Jakopović,B. goleš, Z. Lobor, M. Marić, T. nemeth, G. Stajčić, M. Vuković</w:t>
            </w:r>
          </w:p>
        </w:tc>
        <w:tc>
          <w:tcPr>
            <w:tcW w:w="13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PROFIL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Calibri" w:ascii="Aptos Display" w:hAnsi="Aptos Display"/>
              </w:rPr>
              <w:t>1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tos Display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4676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6414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LibreOffice/6.2.5.2$Windows_X86_64 LibreOffice_project/1ec314fa52f458adc18c4f025c545a4e8b22c159</Application>
  <Pages>3</Pages>
  <Words>656</Words>
  <Characters>3677</Characters>
  <CharactersWithSpaces>4245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2020-06-23T08:53:00Z</dcterms:created>
  <dc:creator>OS CETINGRAD 001</dc:creator>
  <dc:description/>
  <dc:language>hr-HR</dc:language>
  <cp:lastModifiedBy/>
  <dcterms:modified xsi:type="dcterms:W3CDTF">2025-07-16T10:02:41Z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