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642" w:rsidRPr="00FA3642" w:rsidRDefault="00FA3642" w:rsidP="00FA3642">
      <w:pPr>
        <w:widowControl w:val="0"/>
        <w:autoSpaceDE w:val="0"/>
        <w:autoSpaceDN w:val="0"/>
        <w:spacing w:after="0" w:line="276" w:lineRule="auto"/>
        <w:jc w:val="center"/>
        <w:rPr>
          <w:rFonts w:ascii="Calibri" w:eastAsia="Trebuchet MS" w:hAnsi="Calibri" w:cs="Calibri"/>
        </w:rPr>
      </w:pPr>
      <w:r w:rsidRPr="00FA3642">
        <w:rPr>
          <w:rFonts w:ascii="Calibri" w:eastAsia="Trebuchet MS" w:hAnsi="Calibri" w:cs="Calibri"/>
          <w:bCs/>
        </w:rPr>
        <w:t xml:space="preserve">Obrazloženje za skraćeni postupak savjetovanja s javnošću Pravilnika o provedbi postupaka jednostavne nabave </w:t>
      </w:r>
    </w:p>
    <w:p w:rsidR="00FA3642" w:rsidRPr="00FA3642" w:rsidRDefault="00FA3642" w:rsidP="00FA3642">
      <w:pPr>
        <w:widowControl w:val="0"/>
        <w:autoSpaceDE w:val="0"/>
        <w:autoSpaceDN w:val="0"/>
        <w:spacing w:after="0" w:line="276" w:lineRule="auto"/>
        <w:rPr>
          <w:rFonts w:ascii="Calibri" w:eastAsia="Trebuchet MS" w:hAnsi="Calibri" w:cs="Calibri"/>
          <w:bCs/>
        </w:rPr>
      </w:pPr>
    </w:p>
    <w:p w:rsidR="00FA3642" w:rsidRPr="00FA3642" w:rsidRDefault="00FA3642" w:rsidP="00FA3642">
      <w:pPr>
        <w:widowControl w:val="0"/>
        <w:autoSpaceDE w:val="0"/>
        <w:autoSpaceDN w:val="0"/>
        <w:spacing w:after="0" w:line="276" w:lineRule="auto"/>
        <w:rPr>
          <w:rFonts w:ascii="Calibri" w:eastAsia="Trebuchet MS" w:hAnsi="Calibri" w:cs="Calibri"/>
          <w:bCs/>
        </w:rPr>
      </w:pPr>
    </w:p>
    <w:p w:rsidR="00FA3642" w:rsidRPr="00FA3642" w:rsidRDefault="00FA3642" w:rsidP="00FA3642">
      <w:pPr>
        <w:widowControl w:val="0"/>
        <w:autoSpaceDE w:val="0"/>
        <w:autoSpaceDN w:val="0"/>
        <w:spacing w:after="0" w:line="276" w:lineRule="auto"/>
        <w:rPr>
          <w:rFonts w:ascii="Calibri" w:eastAsia="Trebuchet MS" w:hAnsi="Calibri" w:cs="Calibri"/>
        </w:rPr>
      </w:pPr>
      <w:r w:rsidRPr="00FA3642">
        <w:rPr>
          <w:rFonts w:ascii="Calibri" w:eastAsia="Trebuchet MS" w:hAnsi="Calibri" w:cs="Calibri"/>
        </w:rPr>
        <w:t xml:space="preserve">Sukladno odredbama Zakona o pravu na pristup informacijama („Narodne novine“, br. 25/13, 85/15 </w:t>
      </w:r>
      <w:r>
        <w:rPr>
          <w:rFonts w:ascii="Calibri" w:eastAsia="Trebuchet MS" w:hAnsi="Calibri" w:cs="Calibri"/>
        </w:rPr>
        <w:t xml:space="preserve">i 69/22), Osnovna škola </w:t>
      </w:r>
      <w:r w:rsidR="00F93128">
        <w:rPr>
          <w:rFonts w:ascii="Calibri" w:eastAsia="Trebuchet MS" w:hAnsi="Calibri" w:cs="Calibri"/>
        </w:rPr>
        <w:t xml:space="preserve"> Cetingrad </w:t>
      </w:r>
      <w:bookmarkStart w:id="0" w:name="_GoBack"/>
      <w:bookmarkEnd w:id="0"/>
      <w:r w:rsidRPr="00FA3642">
        <w:rPr>
          <w:rFonts w:ascii="Calibri" w:eastAsia="Trebuchet MS" w:hAnsi="Calibri" w:cs="Calibri"/>
        </w:rPr>
        <w:t xml:space="preserve">  dužna je provesti savjetovanje s javnošću prilikom donošenja općih akata.</w:t>
      </w:r>
    </w:p>
    <w:p w:rsidR="00FA3642" w:rsidRPr="00FA3642" w:rsidRDefault="00FA3642" w:rsidP="00FA3642">
      <w:pPr>
        <w:widowControl w:val="0"/>
        <w:autoSpaceDE w:val="0"/>
        <w:autoSpaceDN w:val="0"/>
        <w:spacing w:after="0" w:line="276" w:lineRule="auto"/>
        <w:rPr>
          <w:rFonts w:ascii="Calibri" w:eastAsia="Trebuchet MS" w:hAnsi="Calibri" w:cs="Calibri"/>
        </w:rPr>
      </w:pPr>
      <w:r w:rsidRPr="00FA3642">
        <w:rPr>
          <w:rFonts w:ascii="Calibri" w:eastAsia="Trebuchet MS" w:hAnsi="Calibri" w:cs="Calibri"/>
        </w:rPr>
        <w:t xml:space="preserve"> </w:t>
      </w:r>
    </w:p>
    <w:p w:rsidR="00FA3642" w:rsidRPr="00FA3642" w:rsidRDefault="00FA3642" w:rsidP="00FA3642">
      <w:pPr>
        <w:widowControl w:val="0"/>
        <w:autoSpaceDE w:val="0"/>
        <w:autoSpaceDN w:val="0"/>
        <w:spacing w:after="0" w:line="276" w:lineRule="auto"/>
        <w:rPr>
          <w:rFonts w:ascii="Calibri" w:eastAsia="Trebuchet MS" w:hAnsi="Calibri" w:cs="Calibri"/>
        </w:rPr>
      </w:pPr>
      <w:r w:rsidRPr="00FA3642">
        <w:rPr>
          <w:rFonts w:ascii="Calibri" w:eastAsia="Trebuchet MS" w:hAnsi="Calibri" w:cs="Calibri"/>
        </w:rPr>
        <w:t xml:space="preserve">Međutim, u ovom slučaju predlaže se provođenje skraćenog postupka savjetovanja s javnošću za Nacrt Pravilnika o provedbi postupaka jednostavne nabave  i to u trajanju od 15 dana, umjesto uobičajenog roka od 30 dana, zbog izmjena zakonskih propisa, a koje se odnose na jednostavnu nabavu. </w:t>
      </w:r>
    </w:p>
    <w:p w:rsidR="00FA3642" w:rsidRPr="00FA3642" w:rsidRDefault="00FA3642" w:rsidP="00FA3642">
      <w:pPr>
        <w:widowControl w:val="0"/>
        <w:autoSpaceDE w:val="0"/>
        <w:autoSpaceDN w:val="0"/>
        <w:spacing w:after="0" w:line="276" w:lineRule="auto"/>
        <w:rPr>
          <w:rFonts w:ascii="Calibri" w:eastAsia="Trebuchet MS" w:hAnsi="Calibri" w:cs="Calibri"/>
        </w:rPr>
      </w:pPr>
    </w:p>
    <w:p w:rsidR="00FA3642" w:rsidRPr="00FA3642" w:rsidRDefault="00FA3642" w:rsidP="00FA3642">
      <w:pPr>
        <w:widowControl w:val="0"/>
        <w:autoSpaceDE w:val="0"/>
        <w:autoSpaceDN w:val="0"/>
        <w:spacing w:after="0" w:line="276" w:lineRule="auto"/>
        <w:rPr>
          <w:rFonts w:ascii="Calibri" w:eastAsia="Trebuchet MS" w:hAnsi="Calibri" w:cs="Calibri"/>
        </w:rPr>
      </w:pPr>
      <w:r w:rsidRPr="00FA3642">
        <w:rPr>
          <w:rFonts w:ascii="Calibri" w:eastAsia="Trebuchet MS" w:hAnsi="Calibri" w:cs="Calibri"/>
        </w:rPr>
        <w:t>Iako se provodi skraćeni postupak, osigurat će se transparentnost i dostupnost nacrta dokumenta, te mogućnost da svi zainteresirani dionici u navedenom roku daju svoje komentare i prijedloge .</w:t>
      </w:r>
    </w:p>
    <w:p w:rsidR="00FA3642" w:rsidRPr="00FA3642" w:rsidRDefault="00FA3642" w:rsidP="00FA3642">
      <w:pPr>
        <w:widowControl w:val="0"/>
        <w:autoSpaceDE w:val="0"/>
        <w:autoSpaceDN w:val="0"/>
        <w:spacing w:after="0" w:line="276" w:lineRule="auto"/>
        <w:rPr>
          <w:rFonts w:ascii="Calibri" w:eastAsia="Trebuchet MS" w:hAnsi="Calibri" w:cs="Calibri"/>
        </w:rPr>
      </w:pPr>
    </w:p>
    <w:p w:rsidR="0009070D" w:rsidRDefault="0009070D"/>
    <w:sectPr w:rsidR="00090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642"/>
    <w:rsid w:val="0009070D"/>
    <w:rsid w:val="0063381C"/>
    <w:rsid w:val="00F93128"/>
    <w:rsid w:val="00FA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CA4F"/>
  <w15:chartTrackingRefBased/>
  <w15:docId w15:val="{A0339DE8-C6E8-4478-8A75-CEBFD65F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OS Cetingrad</cp:lastModifiedBy>
  <cp:revision>3</cp:revision>
  <dcterms:created xsi:type="dcterms:W3CDTF">2026-07-06T08:40:00Z</dcterms:created>
  <dcterms:modified xsi:type="dcterms:W3CDTF">2026-07-06T09:03:00Z</dcterms:modified>
</cp:coreProperties>
</file>